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2AFD39" w14:textId="1782A9C3" w:rsidR="00243C64" w:rsidRPr="00C42BA6" w:rsidRDefault="001F2EF4" w:rsidP="00C42BA6">
      <w:pPr>
        <w:jc w:val="center"/>
        <w:rPr>
          <w:rFonts w:ascii="Calibri" w:eastAsia="MS Mincho" w:hAnsi="Calibri" w:cs="Calibri"/>
          <w:i/>
          <w:color w:val="2F5496" w:themeColor="accent1" w:themeShade="BF"/>
          <w:sz w:val="32"/>
          <w:lang w:val="es-GT" w:eastAsia="ja-JP"/>
        </w:rPr>
      </w:pPr>
      <w:r w:rsidRPr="00C42BA6">
        <w:rPr>
          <w:rFonts w:ascii="Calibri" w:eastAsia="MS Mincho" w:hAnsi="Calibri" w:cs="Calibri"/>
          <w:i/>
          <w:color w:val="2F5496" w:themeColor="accent1" w:themeShade="BF"/>
          <w:sz w:val="32"/>
          <w:lang w:val="es-GT" w:eastAsia="ja-JP"/>
        </w:rPr>
        <w:t xml:space="preserve">Programa de </w:t>
      </w:r>
      <w:r w:rsidR="00052348" w:rsidRPr="00C42BA6">
        <w:rPr>
          <w:rFonts w:ascii="Calibri" w:eastAsia="MS Mincho" w:hAnsi="Calibri" w:cs="Calibri"/>
          <w:i/>
          <w:color w:val="2F5496" w:themeColor="accent1" w:themeShade="BF"/>
          <w:sz w:val="32"/>
          <w:lang w:val="es-GT" w:eastAsia="ja-JP"/>
        </w:rPr>
        <w:t xml:space="preserve">Asistencia </w:t>
      </w:r>
      <w:r w:rsidRPr="00C42BA6">
        <w:rPr>
          <w:rFonts w:ascii="Calibri" w:eastAsia="MS Mincho" w:hAnsi="Calibri" w:cs="Calibri"/>
          <w:i/>
          <w:color w:val="2F5496" w:themeColor="accent1" w:themeShade="BF"/>
          <w:sz w:val="32"/>
          <w:lang w:val="es-GT" w:eastAsia="ja-JP"/>
        </w:rPr>
        <w:t>Alimentari</w:t>
      </w:r>
      <w:r w:rsidR="00052348" w:rsidRPr="00C42BA6">
        <w:rPr>
          <w:rFonts w:ascii="Calibri" w:eastAsia="MS Mincho" w:hAnsi="Calibri" w:cs="Calibri"/>
          <w:i/>
          <w:color w:val="2F5496" w:themeColor="accent1" w:themeShade="BF"/>
          <w:sz w:val="32"/>
          <w:lang w:val="es-GT" w:eastAsia="ja-JP"/>
        </w:rPr>
        <w:t>a</w:t>
      </w:r>
      <w:r w:rsidRPr="00C42BA6">
        <w:rPr>
          <w:rFonts w:ascii="Calibri" w:eastAsia="MS Mincho" w:hAnsi="Calibri" w:cs="Calibri"/>
          <w:i/>
          <w:color w:val="2F5496" w:themeColor="accent1" w:themeShade="BF"/>
          <w:sz w:val="32"/>
          <w:lang w:val="es-GT" w:eastAsia="ja-JP"/>
        </w:rPr>
        <w:t xml:space="preserve"> del Vice Ministerio de Seguridad Alimentaria y Nutricional del año 2021</w:t>
      </w:r>
      <w:r w:rsidR="00C42BA6" w:rsidRPr="00C42BA6">
        <w:rPr>
          <w:rFonts w:ascii="Calibri" w:eastAsia="MS Mincho" w:hAnsi="Calibri" w:cs="Calibri"/>
          <w:i/>
          <w:color w:val="2F5496" w:themeColor="accent1" w:themeShade="BF"/>
          <w:sz w:val="32"/>
          <w:lang w:val="es-GT" w:eastAsia="ja-JP"/>
        </w:rPr>
        <w:t>.</w:t>
      </w:r>
    </w:p>
    <w:p w14:paraId="0AB74E52" w14:textId="77777777" w:rsidR="00C42BA6" w:rsidRDefault="00C42BA6" w:rsidP="00C42BA6">
      <w:pPr>
        <w:jc w:val="both"/>
        <w:rPr>
          <w:rFonts w:ascii="Calibri" w:eastAsia="MS Mincho" w:hAnsi="Calibri" w:cs="Calibri"/>
          <w:sz w:val="18"/>
          <w:szCs w:val="18"/>
          <w:lang w:val="es-GT" w:eastAsia="ja-JP"/>
        </w:rPr>
      </w:pPr>
    </w:p>
    <w:p w14:paraId="454B592A" w14:textId="77777777" w:rsidR="001F2EF4" w:rsidRDefault="001F2EF4" w:rsidP="00243C64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</w:p>
    <w:p w14:paraId="6B38761C" w14:textId="60FE0B6F" w:rsidR="001F2EF4" w:rsidRDefault="00BD2CD7" w:rsidP="00243C64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  <w:r w:rsidRPr="00CF33C0"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 xml:space="preserve">Tabla No. 1 </w:t>
      </w:r>
      <w:r w:rsidR="001F2EF4" w:rsidRPr="001F2EF4"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 xml:space="preserve">Programa de </w:t>
      </w:r>
      <w:r w:rsidR="00052348"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>Asistencia Alimentaria</w:t>
      </w:r>
    </w:p>
    <w:p w14:paraId="6F68AED2" w14:textId="77777777" w:rsidR="007E27C8" w:rsidRDefault="007E27C8" w:rsidP="00243C64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</w:p>
    <w:p w14:paraId="1E07935F" w14:textId="3A243D42" w:rsidR="007E27C8" w:rsidRDefault="007E27C8" w:rsidP="00243C64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  <w:r w:rsidRPr="007E27C8">
        <w:rPr>
          <w:noProof/>
          <w:lang w:val="es-GT" w:eastAsia="es-GT"/>
        </w:rPr>
        <w:drawing>
          <wp:inline distT="0" distB="0" distL="0" distR="0" wp14:anchorId="4432C8A3" wp14:editId="7387C1D7">
            <wp:extent cx="4657725" cy="5953125"/>
            <wp:effectExtent l="0" t="0" r="9525" b="9525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595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245B77" w14:textId="269B5027" w:rsidR="00623AA6" w:rsidRDefault="00623AA6" w:rsidP="00243C64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</w:p>
    <w:p w14:paraId="016D7570" w14:textId="696CC1A5" w:rsidR="00243C64" w:rsidRPr="00CF33C0" w:rsidRDefault="00243C64" w:rsidP="001F2EF4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Tabla No. 1 Fuente </w:t>
      </w:r>
      <w:r w:rsidR="00081918">
        <w:rPr>
          <w:rFonts w:eastAsia="MS Mincho" w:cstheme="minorHAnsi"/>
          <w:sz w:val="16"/>
          <w:szCs w:val="16"/>
          <w:lang w:val="es-GT" w:eastAsia="ja-JP"/>
        </w:rPr>
        <w:t>VISAN-</w:t>
      </w:r>
      <w:r w:rsidR="00DA3A71" w:rsidRPr="00CF33C0">
        <w:rPr>
          <w:rFonts w:eastAsia="MS Mincho" w:cstheme="minorHAnsi"/>
          <w:sz w:val="16"/>
          <w:szCs w:val="16"/>
          <w:lang w:val="es-GT" w:eastAsia="ja-JP"/>
        </w:rPr>
        <w:t>MAGA</w:t>
      </w: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, Ley de Idiomas Nacionales Acuerdo </w:t>
      </w:r>
      <w:proofErr w:type="spellStart"/>
      <w:r w:rsidRPr="00CF33C0">
        <w:rPr>
          <w:rFonts w:eastAsia="MS Mincho" w:cstheme="minorHAnsi"/>
          <w:sz w:val="16"/>
          <w:szCs w:val="16"/>
          <w:lang w:val="es-GT" w:eastAsia="ja-JP"/>
        </w:rPr>
        <w:t>Gub</w:t>
      </w:r>
      <w:proofErr w:type="spellEnd"/>
      <w:r w:rsidRPr="00CF33C0">
        <w:rPr>
          <w:rFonts w:eastAsia="MS Mincho" w:cstheme="minorHAnsi"/>
          <w:sz w:val="16"/>
          <w:szCs w:val="16"/>
          <w:lang w:val="es-GT" w:eastAsia="ja-JP"/>
        </w:rPr>
        <w:t>. 320-2011</w:t>
      </w:r>
    </w:p>
    <w:p w14:paraId="5F3F0900" w14:textId="77777777" w:rsidR="00243C64" w:rsidRPr="00CF33C0" w:rsidRDefault="00E8322B" w:rsidP="00243C64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t>Tabla elaborada UDRI 202</w:t>
      </w:r>
      <w:r w:rsidR="0054361C">
        <w:rPr>
          <w:rFonts w:eastAsia="MS Mincho" w:cstheme="minorHAnsi"/>
          <w:sz w:val="16"/>
          <w:szCs w:val="16"/>
          <w:lang w:val="es-GT" w:eastAsia="ja-JP"/>
        </w:rPr>
        <w:t>2</w:t>
      </w:r>
    </w:p>
    <w:p w14:paraId="10493180" w14:textId="77777777" w:rsidR="00243C64" w:rsidRPr="00CF33C0" w:rsidRDefault="00243C64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67D3B119" w14:textId="77777777" w:rsidR="001F2EF4" w:rsidRDefault="001F2EF4" w:rsidP="0054361C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</w:p>
    <w:p w14:paraId="0BA44B1B" w14:textId="77777777" w:rsidR="001F2EF4" w:rsidRDefault="001F2EF4" w:rsidP="00C42BA6">
      <w:pPr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</w:p>
    <w:p w14:paraId="38E1F538" w14:textId="77777777" w:rsidR="001F2EF4" w:rsidRDefault="001F2EF4" w:rsidP="0054361C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</w:p>
    <w:p w14:paraId="62FCBB0A" w14:textId="5C372264" w:rsidR="0054361C" w:rsidRDefault="00243C64" w:rsidP="0054361C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  <w:r w:rsidRPr="00CF33C0">
        <w:rPr>
          <w:rFonts w:ascii="Calibri" w:eastAsia="MS Mincho" w:hAnsi="Calibri" w:cs="Calibri"/>
          <w:b/>
          <w:sz w:val="22"/>
          <w:szCs w:val="22"/>
          <w:lang w:val="es-GT" w:eastAsia="ja-JP"/>
        </w:rPr>
        <w:t>GRAFICA No. 1</w:t>
      </w:r>
      <w:r w:rsidR="009B1876">
        <w:rPr>
          <w:rFonts w:ascii="Calibri" w:eastAsia="MS Mincho" w:hAnsi="Calibri" w:cs="Calibri"/>
          <w:b/>
          <w:sz w:val="22"/>
          <w:szCs w:val="22"/>
          <w:lang w:val="es-GT" w:eastAsia="ja-JP"/>
        </w:rPr>
        <w:t xml:space="preserve"> </w:t>
      </w:r>
      <w:r w:rsidR="001F2EF4" w:rsidRPr="001F2EF4">
        <w:rPr>
          <w:rFonts w:ascii="Calibri" w:eastAsia="MS Mincho" w:hAnsi="Calibri" w:cs="Calibri"/>
          <w:b/>
          <w:sz w:val="22"/>
          <w:szCs w:val="22"/>
          <w:lang w:val="es-GT" w:eastAsia="ja-JP"/>
        </w:rPr>
        <w:t>Programa de A</w:t>
      </w:r>
      <w:r w:rsidR="00943ABF">
        <w:rPr>
          <w:rFonts w:ascii="Calibri" w:eastAsia="MS Mincho" w:hAnsi="Calibri" w:cs="Calibri"/>
          <w:b/>
          <w:sz w:val="22"/>
          <w:szCs w:val="22"/>
          <w:lang w:val="es-GT" w:eastAsia="ja-JP"/>
        </w:rPr>
        <w:t xml:space="preserve">sistencia </w:t>
      </w:r>
      <w:r w:rsidR="001F2EF4" w:rsidRPr="001F2EF4">
        <w:rPr>
          <w:rFonts w:ascii="Calibri" w:eastAsia="MS Mincho" w:hAnsi="Calibri" w:cs="Calibri"/>
          <w:b/>
          <w:sz w:val="22"/>
          <w:szCs w:val="22"/>
          <w:lang w:val="es-GT" w:eastAsia="ja-JP"/>
        </w:rPr>
        <w:t>Alimentari</w:t>
      </w:r>
      <w:r w:rsidR="00943ABF">
        <w:rPr>
          <w:rFonts w:ascii="Calibri" w:eastAsia="MS Mincho" w:hAnsi="Calibri" w:cs="Calibri"/>
          <w:b/>
          <w:sz w:val="22"/>
          <w:szCs w:val="22"/>
          <w:lang w:val="es-GT" w:eastAsia="ja-JP"/>
        </w:rPr>
        <w:t>a</w:t>
      </w:r>
    </w:p>
    <w:p w14:paraId="4A2F4E4A" w14:textId="77777777" w:rsidR="00943ABF" w:rsidRDefault="00943ABF" w:rsidP="0054361C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</w:p>
    <w:p w14:paraId="66626375" w14:textId="51658ACB" w:rsidR="00081918" w:rsidRDefault="00052348" w:rsidP="0054361C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  <w:r>
        <w:rPr>
          <w:noProof/>
          <w:lang w:val="es-GT" w:eastAsia="es-GT"/>
        </w:rPr>
        <w:drawing>
          <wp:inline distT="0" distB="0" distL="0" distR="0" wp14:anchorId="3F8A6184" wp14:editId="3A9C1E81">
            <wp:extent cx="4572000" cy="2743200"/>
            <wp:effectExtent l="0" t="0" r="0" b="0"/>
            <wp:docPr id="4" name="Gráfico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0C4DB667" w14:textId="7A39F671" w:rsidR="00081918" w:rsidRDefault="00081918" w:rsidP="0054361C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</w:p>
    <w:p w14:paraId="30DC6721" w14:textId="52016EB7" w:rsidR="002417BC" w:rsidRDefault="002417BC" w:rsidP="002417BC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t>Gráfica No. 1 Fuente</w:t>
      </w:r>
      <w:r w:rsidR="00081918">
        <w:rPr>
          <w:rFonts w:eastAsia="MS Mincho" w:cstheme="minorHAnsi"/>
          <w:sz w:val="16"/>
          <w:szCs w:val="16"/>
          <w:lang w:val="es-GT" w:eastAsia="ja-JP"/>
        </w:rPr>
        <w:t xml:space="preserve"> VISAN-</w:t>
      </w: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 MAGA, Ley de Idiomas Nacionales Acuerdo </w:t>
      </w:r>
      <w:proofErr w:type="spellStart"/>
      <w:r w:rsidRPr="00CF33C0">
        <w:rPr>
          <w:rFonts w:eastAsia="MS Mincho" w:cstheme="minorHAnsi"/>
          <w:sz w:val="16"/>
          <w:szCs w:val="16"/>
          <w:lang w:val="es-GT" w:eastAsia="ja-JP"/>
        </w:rPr>
        <w:t>Gub</w:t>
      </w:r>
      <w:proofErr w:type="spellEnd"/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. 320-2011 </w:t>
      </w:r>
    </w:p>
    <w:p w14:paraId="126D3136" w14:textId="77777777" w:rsidR="00243C64" w:rsidRPr="00CF33C0" w:rsidRDefault="0054361C" w:rsidP="00243C64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>
        <w:rPr>
          <w:rFonts w:eastAsia="MS Mincho" w:cstheme="minorHAnsi"/>
          <w:sz w:val="16"/>
          <w:szCs w:val="16"/>
          <w:lang w:val="es-GT" w:eastAsia="ja-JP"/>
        </w:rPr>
        <w:t>Gráfica elaborada UDRI 2022</w:t>
      </w:r>
    </w:p>
    <w:p w14:paraId="02059E64" w14:textId="77777777" w:rsidR="00243C64" w:rsidRPr="00CF33C0" w:rsidRDefault="00243C64" w:rsidP="00243C64">
      <w:pPr>
        <w:jc w:val="center"/>
        <w:rPr>
          <w:rFonts w:eastAsia="MS Mincho" w:cstheme="minorHAnsi"/>
          <w:b/>
          <w:sz w:val="16"/>
          <w:szCs w:val="16"/>
          <w:lang w:val="es-GT" w:eastAsia="ja-JP"/>
        </w:rPr>
      </w:pPr>
    </w:p>
    <w:p w14:paraId="2C9A1787" w14:textId="77777777" w:rsidR="00243C64" w:rsidRPr="00CF33C0" w:rsidRDefault="00243C64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762E9265" w14:textId="036A3893" w:rsidR="004118D8" w:rsidRDefault="00243C64" w:rsidP="00243C64">
      <w:pPr>
        <w:jc w:val="both"/>
        <w:rPr>
          <w:rFonts w:eastAsia="MS Mincho" w:cstheme="minorHAnsi"/>
          <w:sz w:val="22"/>
          <w:szCs w:val="22"/>
          <w:lang w:val="es-GT" w:eastAsia="ja-JP"/>
        </w:rPr>
      </w:pPr>
      <w:r w:rsidRPr="00CF33C0">
        <w:rPr>
          <w:rFonts w:eastAsia="MS Mincho" w:cstheme="minorHAnsi"/>
          <w:sz w:val="22"/>
          <w:szCs w:val="22"/>
          <w:lang w:val="es-GT" w:eastAsia="ja-JP"/>
        </w:rPr>
        <w:t>La gráfica No. 1 refleja la</w:t>
      </w:r>
      <w:r w:rsidR="00081918">
        <w:rPr>
          <w:rFonts w:eastAsia="MS Mincho" w:cstheme="minorHAnsi"/>
          <w:sz w:val="22"/>
          <w:szCs w:val="22"/>
          <w:lang w:val="es-GT" w:eastAsia="ja-JP"/>
        </w:rPr>
        <w:t xml:space="preserve"> distribución del</w:t>
      </w:r>
      <w:r w:rsidRPr="00CF33C0">
        <w:rPr>
          <w:rFonts w:eastAsia="MS Mincho" w:cstheme="minorHAnsi"/>
          <w:sz w:val="22"/>
          <w:szCs w:val="22"/>
          <w:lang w:val="es-GT" w:eastAsia="ja-JP"/>
        </w:rPr>
        <w:t xml:space="preserve"> </w:t>
      </w:r>
      <w:r w:rsidR="00081918" w:rsidRPr="00081918">
        <w:rPr>
          <w:rFonts w:eastAsia="MS Mincho" w:cstheme="minorHAnsi"/>
          <w:sz w:val="22"/>
          <w:szCs w:val="22"/>
          <w:lang w:val="es-GT" w:eastAsia="ja-JP"/>
        </w:rPr>
        <w:t>Programa de A</w:t>
      </w:r>
      <w:r w:rsidR="00174452">
        <w:rPr>
          <w:rFonts w:eastAsia="MS Mincho" w:cstheme="minorHAnsi"/>
          <w:sz w:val="22"/>
          <w:szCs w:val="22"/>
          <w:lang w:val="es-GT" w:eastAsia="ja-JP"/>
        </w:rPr>
        <w:t xml:space="preserve">sistencia </w:t>
      </w:r>
      <w:r w:rsidR="00081918" w:rsidRPr="00081918">
        <w:rPr>
          <w:rFonts w:eastAsia="MS Mincho" w:cstheme="minorHAnsi"/>
          <w:sz w:val="22"/>
          <w:szCs w:val="22"/>
          <w:lang w:val="es-GT" w:eastAsia="ja-JP"/>
        </w:rPr>
        <w:t>Alimentari</w:t>
      </w:r>
      <w:r w:rsidR="00174452">
        <w:rPr>
          <w:rFonts w:eastAsia="MS Mincho" w:cstheme="minorHAnsi"/>
          <w:sz w:val="22"/>
          <w:szCs w:val="22"/>
          <w:lang w:val="es-GT" w:eastAsia="ja-JP"/>
        </w:rPr>
        <w:t>a</w:t>
      </w:r>
      <w:r w:rsidR="00081918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r w:rsidR="004118D8">
        <w:rPr>
          <w:rFonts w:eastAsia="MS Mincho" w:cstheme="minorHAnsi"/>
          <w:sz w:val="22"/>
          <w:szCs w:val="22"/>
          <w:lang w:val="es-GT" w:eastAsia="ja-JP"/>
        </w:rPr>
        <w:t xml:space="preserve">para el Pueblo Ladino, Maya </w:t>
      </w:r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 xml:space="preserve">con sus veintidós comunidades lingüísticas, que se detallan a continuación: </w:t>
      </w:r>
      <w:proofErr w:type="spellStart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>Kaqchikel</w:t>
      </w:r>
      <w:proofErr w:type="spellEnd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>Mam</w:t>
      </w:r>
      <w:proofErr w:type="spellEnd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>K'iche</w:t>
      </w:r>
      <w:proofErr w:type="spellEnd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 xml:space="preserve">', </w:t>
      </w:r>
      <w:proofErr w:type="spellStart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>Poqomam</w:t>
      </w:r>
      <w:proofErr w:type="spellEnd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>Achi</w:t>
      </w:r>
      <w:proofErr w:type="spellEnd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>Q'eqchi</w:t>
      </w:r>
      <w:proofErr w:type="spellEnd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>Poqomchi</w:t>
      </w:r>
      <w:proofErr w:type="spellEnd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 xml:space="preserve">', </w:t>
      </w:r>
      <w:proofErr w:type="spellStart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>Ch'orti</w:t>
      </w:r>
      <w:proofErr w:type="spellEnd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>Akateka</w:t>
      </w:r>
      <w:proofErr w:type="spellEnd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>Q'anjob'al</w:t>
      </w:r>
      <w:proofErr w:type="spellEnd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>Jakalteka</w:t>
      </w:r>
      <w:proofErr w:type="spellEnd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>/</w:t>
      </w:r>
      <w:proofErr w:type="spellStart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>Popti</w:t>
      </w:r>
      <w:proofErr w:type="spellEnd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>T’zutujil</w:t>
      </w:r>
      <w:proofErr w:type="spellEnd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>Chuj</w:t>
      </w:r>
      <w:proofErr w:type="spellEnd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>Chalchiteka</w:t>
      </w:r>
      <w:proofErr w:type="spellEnd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>Tektiteko</w:t>
      </w:r>
      <w:proofErr w:type="spellEnd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>Ixil</w:t>
      </w:r>
      <w:proofErr w:type="spellEnd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>Awakateka</w:t>
      </w:r>
      <w:proofErr w:type="spellEnd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 xml:space="preserve">,  </w:t>
      </w:r>
      <w:proofErr w:type="spellStart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>Sipakapense</w:t>
      </w:r>
      <w:proofErr w:type="spellEnd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>Itza</w:t>
      </w:r>
      <w:proofErr w:type="spellEnd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>Mopan</w:t>
      </w:r>
      <w:proofErr w:type="spellEnd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>Sakapulteko</w:t>
      </w:r>
      <w:proofErr w:type="spellEnd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>Uspanteko</w:t>
      </w:r>
      <w:proofErr w:type="spellEnd"/>
      <w:r w:rsidR="004118D8">
        <w:rPr>
          <w:rFonts w:eastAsia="MS Mincho" w:cstheme="minorHAnsi"/>
          <w:sz w:val="22"/>
          <w:szCs w:val="22"/>
          <w:lang w:val="es-GT" w:eastAsia="ja-JP"/>
        </w:rPr>
        <w:t xml:space="preserve">; así como también el Pueblo </w:t>
      </w:r>
      <w:proofErr w:type="spellStart"/>
      <w:r w:rsidR="004118D8">
        <w:rPr>
          <w:rFonts w:eastAsia="MS Mincho" w:cstheme="minorHAnsi"/>
          <w:sz w:val="22"/>
          <w:szCs w:val="22"/>
          <w:lang w:val="es-GT" w:eastAsia="ja-JP"/>
        </w:rPr>
        <w:t>Xinka</w:t>
      </w:r>
      <w:proofErr w:type="spellEnd"/>
      <w:r w:rsidR="004118D8">
        <w:rPr>
          <w:rFonts w:eastAsia="MS Mincho" w:cstheme="minorHAnsi"/>
          <w:sz w:val="22"/>
          <w:szCs w:val="22"/>
          <w:lang w:val="es-GT" w:eastAsia="ja-JP"/>
        </w:rPr>
        <w:t xml:space="preserve"> y el Pueblo Garífuna</w:t>
      </w:r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 xml:space="preserve">. </w:t>
      </w:r>
      <w:r w:rsidR="004118D8">
        <w:rPr>
          <w:rFonts w:eastAsia="MS Mincho" w:cstheme="minorHAnsi"/>
          <w:sz w:val="22"/>
          <w:szCs w:val="22"/>
          <w:lang w:val="es-GT" w:eastAsia="ja-JP"/>
        </w:rPr>
        <w:t xml:space="preserve"> </w:t>
      </w:r>
    </w:p>
    <w:p w14:paraId="3C5818BB" w14:textId="77777777" w:rsidR="004118D8" w:rsidRDefault="004118D8" w:rsidP="00243C64">
      <w:pPr>
        <w:jc w:val="both"/>
        <w:rPr>
          <w:rFonts w:eastAsia="MS Mincho" w:cstheme="minorHAnsi"/>
          <w:sz w:val="22"/>
          <w:szCs w:val="22"/>
          <w:lang w:val="es-GT" w:eastAsia="ja-JP"/>
        </w:rPr>
      </w:pPr>
    </w:p>
    <w:p w14:paraId="4FEE5C1B" w14:textId="77777777" w:rsidR="00243C64" w:rsidRPr="002E5B6F" w:rsidRDefault="00243C64" w:rsidP="00243C64">
      <w:pPr>
        <w:jc w:val="both"/>
        <w:rPr>
          <w:rFonts w:ascii="Arial" w:eastAsia="MS Mincho" w:hAnsi="Arial" w:cs="Arial"/>
          <w:lang w:val="es-GT" w:eastAsia="ja-JP"/>
        </w:rPr>
      </w:pPr>
    </w:p>
    <w:p w14:paraId="06504597" w14:textId="44B1950E" w:rsidR="00243C64" w:rsidRPr="00CF33C0" w:rsidRDefault="00243C64" w:rsidP="00243C64">
      <w:pPr>
        <w:jc w:val="both"/>
        <w:rPr>
          <w:rFonts w:eastAsia="MS Mincho" w:cstheme="minorHAnsi"/>
          <w:sz w:val="22"/>
          <w:szCs w:val="22"/>
          <w:lang w:val="es-GT" w:eastAsia="ja-JP"/>
        </w:rPr>
      </w:pPr>
      <w:r w:rsidRPr="00CF33C0">
        <w:rPr>
          <w:rFonts w:eastAsia="MS Mincho" w:cstheme="minorHAnsi"/>
          <w:sz w:val="22"/>
          <w:szCs w:val="22"/>
          <w:lang w:val="es-GT" w:eastAsia="ja-JP"/>
        </w:rPr>
        <w:t xml:space="preserve">A continuación describiremos </w:t>
      </w:r>
      <w:r w:rsidR="0054361C">
        <w:rPr>
          <w:rFonts w:eastAsia="MS Mincho" w:cstheme="minorHAnsi"/>
          <w:sz w:val="22"/>
          <w:szCs w:val="22"/>
          <w:lang w:val="es-GT" w:eastAsia="ja-JP"/>
        </w:rPr>
        <w:t>l</w:t>
      </w:r>
      <w:r w:rsidR="004118D8">
        <w:rPr>
          <w:rFonts w:eastAsia="MS Mincho" w:cstheme="minorHAnsi"/>
          <w:sz w:val="22"/>
          <w:szCs w:val="22"/>
          <w:lang w:val="es-GT" w:eastAsia="ja-JP"/>
        </w:rPr>
        <w:t>os cinco pueblos/comunidades lingüísticas más beneficiados</w:t>
      </w:r>
      <w:r w:rsidRPr="00CF33C0">
        <w:rPr>
          <w:rFonts w:eastAsia="MS Mincho" w:cstheme="minorHAnsi"/>
          <w:sz w:val="22"/>
          <w:szCs w:val="22"/>
          <w:lang w:val="es-GT" w:eastAsia="ja-JP"/>
        </w:rPr>
        <w:t>:</w:t>
      </w:r>
    </w:p>
    <w:p w14:paraId="508A53CC" w14:textId="77777777" w:rsidR="00243C64" w:rsidRPr="00CF33C0" w:rsidRDefault="00243C64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365C1333" w14:textId="07FBC84D" w:rsidR="0054361C" w:rsidRDefault="00243C64" w:rsidP="004F4246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  <w:r w:rsidRPr="00CF33C0">
        <w:rPr>
          <w:rFonts w:eastAsia="MS Mincho" w:cstheme="minorHAnsi"/>
          <w:b/>
          <w:sz w:val="22"/>
          <w:szCs w:val="22"/>
          <w:lang w:val="es-GT" w:eastAsia="ja-JP"/>
        </w:rPr>
        <w:t xml:space="preserve">TABLA No. 2 </w:t>
      </w:r>
      <w:r w:rsidR="00B62561" w:rsidRPr="00B62561">
        <w:rPr>
          <w:rFonts w:eastAsia="MS Mincho" w:cstheme="minorHAnsi"/>
          <w:b/>
          <w:sz w:val="22"/>
          <w:szCs w:val="22"/>
          <w:lang w:val="es-GT" w:eastAsia="ja-JP"/>
        </w:rPr>
        <w:t xml:space="preserve">Programa </w:t>
      </w:r>
      <w:r w:rsidR="00943ABF">
        <w:rPr>
          <w:rFonts w:eastAsia="MS Mincho" w:cstheme="minorHAnsi"/>
          <w:b/>
          <w:sz w:val="22"/>
          <w:szCs w:val="22"/>
          <w:lang w:val="es-GT" w:eastAsia="ja-JP"/>
        </w:rPr>
        <w:t>Asistencia</w:t>
      </w:r>
      <w:r w:rsidR="00B62561" w:rsidRPr="00B62561">
        <w:rPr>
          <w:rFonts w:eastAsia="MS Mincho" w:cstheme="minorHAnsi"/>
          <w:b/>
          <w:sz w:val="22"/>
          <w:szCs w:val="22"/>
          <w:lang w:val="es-GT" w:eastAsia="ja-JP"/>
        </w:rPr>
        <w:t xml:space="preserve"> Alimentari</w:t>
      </w:r>
      <w:r w:rsidR="00943ABF">
        <w:rPr>
          <w:rFonts w:eastAsia="MS Mincho" w:cstheme="minorHAnsi"/>
          <w:b/>
          <w:sz w:val="22"/>
          <w:szCs w:val="22"/>
          <w:lang w:val="es-GT" w:eastAsia="ja-JP"/>
        </w:rPr>
        <w:t>a</w:t>
      </w:r>
      <w:r w:rsidR="00623AA6">
        <w:rPr>
          <w:rFonts w:eastAsia="MS Mincho" w:cstheme="minorHAnsi"/>
          <w:b/>
          <w:sz w:val="22"/>
          <w:szCs w:val="22"/>
          <w:lang w:val="es-GT" w:eastAsia="ja-JP"/>
        </w:rPr>
        <w:t>, por Pueblo/Comunidad Lingüística y Cantidad más beneficiados</w:t>
      </w:r>
    </w:p>
    <w:p w14:paraId="0D097DDD" w14:textId="77777777" w:rsidR="00052348" w:rsidRDefault="00052348" w:rsidP="004F4246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402E4746" w14:textId="031BF713" w:rsidR="00052348" w:rsidRDefault="00052348" w:rsidP="004F4246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  <w:r w:rsidRPr="00052348">
        <w:rPr>
          <w:noProof/>
          <w:lang w:val="es-GT" w:eastAsia="es-GT"/>
        </w:rPr>
        <w:drawing>
          <wp:inline distT="0" distB="0" distL="0" distR="0" wp14:anchorId="31EB9BC3" wp14:editId="162E23B1">
            <wp:extent cx="4362450" cy="160972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6485C1" w14:textId="77777777" w:rsidR="00623AA6" w:rsidRDefault="00623AA6" w:rsidP="004F4246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3A9B2AA4" w14:textId="60E3F63B" w:rsidR="00243C64" w:rsidRPr="00CF33C0" w:rsidRDefault="00243C64" w:rsidP="00243C64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Tabla No. 2 Fuente </w:t>
      </w:r>
      <w:r w:rsidR="00B62561">
        <w:rPr>
          <w:rFonts w:eastAsia="MS Mincho" w:cstheme="minorHAnsi"/>
          <w:sz w:val="16"/>
          <w:szCs w:val="16"/>
          <w:lang w:val="es-GT" w:eastAsia="ja-JP"/>
        </w:rPr>
        <w:t>VISAN-</w:t>
      </w: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MAGA, Ley de Idiomas Nacionales Acuerdo </w:t>
      </w:r>
      <w:proofErr w:type="spellStart"/>
      <w:r w:rsidRPr="00CF33C0">
        <w:rPr>
          <w:rFonts w:eastAsia="MS Mincho" w:cstheme="minorHAnsi"/>
          <w:sz w:val="16"/>
          <w:szCs w:val="16"/>
          <w:lang w:val="es-GT" w:eastAsia="ja-JP"/>
        </w:rPr>
        <w:t>Gub</w:t>
      </w:r>
      <w:proofErr w:type="spellEnd"/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. 320-2011 </w:t>
      </w:r>
    </w:p>
    <w:p w14:paraId="6DBFA11A" w14:textId="77777777" w:rsidR="00243C64" w:rsidRPr="00CF33C0" w:rsidRDefault="0054361C" w:rsidP="00243C64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>
        <w:rPr>
          <w:rFonts w:eastAsia="MS Mincho" w:cstheme="minorHAnsi"/>
          <w:sz w:val="16"/>
          <w:szCs w:val="16"/>
          <w:lang w:val="es-GT" w:eastAsia="ja-JP"/>
        </w:rPr>
        <w:t>Tabla elaborada UDRI 2022</w:t>
      </w:r>
    </w:p>
    <w:p w14:paraId="6B94663E" w14:textId="77777777" w:rsidR="00243C64" w:rsidRPr="00EE7814" w:rsidRDefault="00243C64" w:rsidP="00243C64">
      <w:pPr>
        <w:jc w:val="center"/>
        <w:rPr>
          <w:rFonts w:ascii="Arial" w:eastAsia="MS Mincho" w:hAnsi="Arial" w:cs="Arial"/>
          <w:sz w:val="16"/>
          <w:szCs w:val="16"/>
          <w:lang w:val="es-GT" w:eastAsia="ja-JP"/>
        </w:rPr>
      </w:pPr>
    </w:p>
    <w:p w14:paraId="372345D8" w14:textId="77777777" w:rsidR="00243C64" w:rsidRPr="00243C64" w:rsidRDefault="00243C64" w:rsidP="00243C64">
      <w:pPr>
        <w:jc w:val="center"/>
        <w:rPr>
          <w:rFonts w:ascii="Calibri" w:eastAsia="MS Mincho" w:hAnsi="Calibri" w:cs="Calibri"/>
          <w:b/>
          <w:sz w:val="16"/>
          <w:szCs w:val="16"/>
          <w:lang w:val="es-GT" w:eastAsia="ja-JP"/>
        </w:rPr>
      </w:pPr>
    </w:p>
    <w:p w14:paraId="59236813" w14:textId="43433EDD" w:rsidR="00091C87" w:rsidRDefault="00243C64" w:rsidP="00233258">
      <w:pPr>
        <w:jc w:val="both"/>
        <w:rPr>
          <w:rFonts w:eastAsia="MS Mincho" w:cstheme="minorHAnsi"/>
          <w:sz w:val="22"/>
          <w:szCs w:val="22"/>
          <w:lang w:val="es-GT" w:eastAsia="ja-JP"/>
        </w:rPr>
      </w:pPr>
      <w:r w:rsidRPr="00CF33C0">
        <w:rPr>
          <w:rFonts w:eastAsia="MS Mincho" w:cstheme="minorHAnsi"/>
          <w:b/>
          <w:sz w:val="22"/>
          <w:szCs w:val="22"/>
          <w:lang w:val="es-GT" w:eastAsia="ja-JP"/>
        </w:rPr>
        <w:t xml:space="preserve">La Tabla No. 2, </w:t>
      </w:r>
      <w:r w:rsidRPr="00CF33C0">
        <w:rPr>
          <w:rFonts w:eastAsia="MS Mincho" w:cstheme="minorHAnsi"/>
          <w:sz w:val="22"/>
          <w:szCs w:val="22"/>
          <w:lang w:val="es-GT" w:eastAsia="ja-JP"/>
        </w:rPr>
        <w:t xml:space="preserve">Muestra la cantidad </w:t>
      </w:r>
      <w:r w:rsidR="00B62561">
        <w:rPr>
          <w:rFonts w:eastAsia="MS Mincho" w:cstheme="minorHAnsi"/>
          <w:sz w:val="22"/>
          <w:szCs w:val="22"/>
          <w:lang w:val="es-GT" w:eastAsia="ja-JP"/>
        </w:rPr>
        <w:t xml:space="preserve">de beneficiarios en el </w:t>
      </w:r>
      <w:r w:rsidR="00B62561" w:rsidRPr="00B62561">
        <w:rPr>
          <w:rFonts w:eastAsia="MS Mincho" w:cstheme="minorHAnsi"/>
          <w:sz w:val="22"/>
          <w:szCs w:val="22"/>
          <w:lang w:val="es-GT" w:eastAsia="ja-JP"/>
        </w:rPr>
        <w:t>Programa de A</w:t>
      </w:r>
      <w:r w:rsidR="00174452">
        <w:rPr>
          <w:rFonts w:eastAsia="MS Mincho" w:cstheme="minorHAnsi"/>
          <w:sz w:val="22"/>
          <w:szCs w:val="22"/>
          <w:lang w:val="es-GT" w:eastAsia="ja-JP"/>
        </w:rPr>
        <w:t xml:space="preserve">sistencia </w:t>
      </w:r>
      <w:r w:rsidR="00B62561" w:rsidRPr="00B62561">
        <w:rPr>
          <w:rFonts w:eastAsia="MS Mincho" w:cstheme="minorHAnsi"/>
          <w:sz w:val="22"/>
          <w:szCs w:val="22"/>
          <w:lang w:val="es-GT" w:eastAsia="ja-JP"/>
        </w:rPr>
        <w:t>Alimentari</w:t>
      </w:r>
      <w:r w:rsidR="00174452">
        <w:rPr>
          <w:rFonts w:eastAsia="MS Mincho" w:cstheme="minorHAnsi"/>
          <w:sz w:val="22"/>
          <w:szCs w:val="22"/>
          <w:lang w:val="es-GT" w:eastAsia="ja-JP"/>
        </w:rPr>
        <w:t>a</w:t>
      </w:r>
      <w:r w:rsidR="00091C87">
        <w:rPr>
          <w:rFonts w:eastAsia="MS Mincho" w:cstheme="minorHAnsi"/>
          <w:sz w:val="22"/>
          <w:szCs w:val="22"/>
          <w:lang w:val="es-GT" w:eastAsia="ja-JP"/>
        </w:rPr>
        <w:t xml:space="preserve">, el </w:t>
      </w:r>
      <w:r w:rsidR="0054361C">
        <w:rPr>
          <w:rFonts w:eastAsia="MS Mincho" w:cstheme="minorHAnsi"/>
          <w:sz w:val="22"/>
          <w:szCs w:val="22"/>
          <w:lang w:val="es-GT" w:eastAsia="ja-JP"/>
        </w:rPr>
        <w:t>MAGA</w:t>
      </w:r>
      <w:r w:rsidRPr="00CF33C0">
        <w:rPr>
          <w:rFonts w:eastAsia="MS Mincho" w:cstheme="minorHAnsi"/>
          <w:sz w:val="22"/>
          <w:szCs w:val="22"/>
          <w:lang w:val="es-GT" w:eastAsia="ja-JP"/>
        </w:rPr>
        <w:t xml:space="preserve"> tom</w:t>
      </w:r>
      <w:r w:rsidR="00091C87">
        <w:rPr>
          <w:rFonts w:eastAsia="MS Mincho" w:cstheme="minorHAnsi"/>
          <w:sz w:val="22"/>
          <w:szCs w:val="22"/>
          <w:lang w:val="es-GT" w:eastAsia="ja-JP"/>
        </w:rPr>
        <w:t xml:space="preserve">o </w:t>
      </w:r>
      <w:r w:rsidRPr="00CF33C0">
        <w:rPr>
          <w:rFonts w:eastAsia="MS Mincho" w:cstheme="minorHAnsi"/>
          <w:sz w:val="22"/>
          <w:szCs w:val="22"/>
          <w:lang w:val="es-GT" w:eastAsia="ja-JP"/>
        </w:rPr>
        <w:t xml:space="preserve">en cuenta </w:t>
      </w:r>
      <w:r w:rsidR="00091C87">
        <w:rPr>
          <w:rFonts w:eastAsia="MS Mincho" w:cstheme="minorHAnsi"/>
          <w:sz w:val="22"/>
          <w:szCs w:val="22"/>
          <w:lang w:val="es-GT" w:eastAsia="ja-JP"/>
        </w:rPr>
        <w:t xml:space="preserve">la pertenencia de </w:t>
      </w:r>
      <w:r w:rsidR="0054361C">
        <w:rPr>
          <w:rFonts w:eastAsia="MS Mincho" w:cstheme="minorHAnsi"/>
          <w:sz w:val="22"/>
          <w:szCs w:val="22"/>
          <w:lang w:val="es-GT" w:eastAsia="ja-JP"/>
        </w:rPr>
        <w:t>l</w:t>
      </w:r>
      <w:r w:rsidRPr="00CF33C0">
        <w:rPr>
          <w:rFonts w:eastAsia="MS Mincho" w:cstheme="minorHAnsi"/>
          <w:sz w:val="22"/>
          <w:szCs w:val="22"/>
          <w:lang w:val="es-GT" w:eastAsia="ja-JP"/>
        </w:rPr>
        <w:t xml:space="preserve">as 25 comunidades lingüísticas que compartimos en la Nación Guatemalteca.  </w:t>
      </w:r>
      <w:r w:rsidR="00091C87">
        <w:rPr>
          <w:rFonts w:eastAsia="MS Mincho" w:cstheme="minorHAnsi"/>
          <w:sz w:val="22"/>
          <w:szCs w:val="22"/>
          <w:lang w:val="es-GT" w:eastAsia="ja-JP"/>
        </w:rPr>
        <w:t>L</w:t>
      </w:r>
      <w:r w:rsidR="00174452">
        <w:rPr>
          <w:rFonts w:eastAsia="MS Mincho" w:cstheme="minorHAnsi"/>
          <w:sz w:val="22"/>
          <w:szCs w:val="22"/>
          <w:lang w:val="es-GT" w:eastAsia="ja-JP"/>
        </w:rPr>
        <w:t>a</w:t>
      </w:r>
      <w:r w:rsidR="00091C87">
        <w:rPr>
          <w:rFonts w:eastAsia="MS Mincho" w:cstheme="minorHAnsi"/>
          <w:sz w:val="22"/>
          <w:szCs w:val="22"/>
          <w:lang w:val="es-GT" w:eastAsia="ja-JP"/>
        </w:rPr>
        <w:t xml:space="preserve"> anterior gráfica describe a los cinco más beneficiados, siendo estos pertenecientes al Pueblo Maya</w:t>
      </w:r>
      <w:r w:rsidR="00174452">
        <w:rPr>
          <w:rFonts w:eastAsia="MS Mincho" w:cstheme="minorHAnsi"/>
          <w:sz w:val="22"/>
          <w:szCs w:val="22"/>
          <w:lang w:val="es-GT" w:eastAsia="ja-JP"/>
        </w:rPr>
        <w:t>-</w:t>
      </w:r>
      <w:proofErr w:type="spellStart"/>
      <w:r w:rsidR="00091C87">
        <w:rPr>
          <w:rFonts w:eastAsia="MS Mincho" w:cstheme="minorHAnsi"/>
          <w:sz w:val="22"/>
          <w:szCs w:val="22"/>
          <w:lang w:val="es-GT" w:eastAsia="ja-JP"/>
        </w:rPr>
        <w:t>Mam</w:t>
      </w:r>
      <w:proofErr w:type="spellEnd"/>
      <w:r w:rsidR="00091C87">
        <w:rPr>
          <w:rFonts w:eastAsia="MS Mincho" w:cstheme="minorHAnsi"/>
          <w:sz w:val="22"/>
          <w:szCs w:val="22"/>
          <w:lang w:val="es-GT" w:eastAsia="ja-JP"/>
        </w:rPr>
        <w:t>,</w:t>
      </w:r>
      <w:r w:rsidR="00174452">
        <w:rPr>
          <w:rFonts w:eastAsia="MS Mincho" w:cstheme="minorHAnsi"/>
          <w:sz w:val="22"/>
          <w:szCs w:val="22"/>
          <w:lang w:val="es-GT" w:eastAsia="ja-JP"/>
        </w:rPr>
        <w:t xml:space="preserve"> Pueblo Ladino, Pueblo Maya-</w:t>
      </w:r>
      <w:proofErr w:type="spellStart"/>
      <w:r w:rsidR="00091C87">
        <w:rPr>
          <w:rFonts w:eastAsia="MS Mincho" w:cstheme="minorHAnsi"/>
          <w:sz w:val="22"/>
          <w:szCs w:val="22"/>
          <w:lang w:val="es-GT" w:eastAsia="ja-JP"/>
        </w:rPr>
        <w:t>Q´eqchi</w:t>
      </w:r>
      <w:proofErr w:type="spellEnd"/>
      <w:r w:rsidR="00091C87">
        <w:rPr>
          <w:rFonts w:eastAsia="MS Mincho" w:cstheme="minorHAnsi"/>
          <w:sz w:val="22"/>
          <w:szCs w:val="22"/>
          <w:lang w:val="es-GT" w:eastAsia="ja-JP"/>
        </w:rPr>
        <w:t>´</w:t>
      </w:r>
      <w:r w:rsidR="00174452">
        <w:rPr>
          <w:rFonts w:eastAsia="MS Mincho" w:cstheme="minorHAnsi"/>
          <w:sz w:val="22"/>
          <w:szCs w:val="22"/>
          <w:lang w:val="es-GT" w:eastAsia="ja-JP"/>
        </w:rPr>
        <w:t>; Maya-</w:t>
      </w:r>
      <w:proofErr w:type="spellStart"/>
      <w:r w:rsidR="00174452">
        <w:rPr>
          <w:rFonts w:eastAsia="MS Mincho" w:cstheme="minorHAnsi"/>
          <w:sz w:val="22"/>
          <w:szCs w:val="22"/>
          <w:lang w:val="es-GT" w:eastAsia="ja-JP"/>
        </w:rPr>
        <w:t>K´iche</w:t>
      </w:r>
      <w:proofErr w:type="spellEnd"/>
      <w:r w:rsidR="00174452">
        <w:rPr>
          <w:rFonts w:eastAsia="MS Mincho" w:cstheme="minorHAnsi"/>
          <w:sz w:val="22"/>
          <w:szCs w:val="22"/>
          <w:lang w:val="es-GT" w:eastAsia="ja-JP"/>
        </w:rPr>
        <w:t>´; y Pueblo Maya-</w:t>
      </w:r>
      <w:proofErr w:type="spellStart"/>
      <w:r w:rsidR="00174452">
        <w:rPr>
          <w:rFonts w:eastAsia="MS Mincho" w:cstheme="minorHAnsi"/>
          <w:sz w:val="22"/>
          <w:szCs w:val="22"/>
          <w:lang w:val="es-GT" w:eastAsia="ja-JP"/>
        </w:rPr>
        <w:t>Achi</w:t>
      </w:r>
      <w:proofErr w:type="spellEnd"/>
      <w:r w:rsidR="00091C87">
        <w:rPr>
          <w:rFonts w:eastAsia="MS Mincho" w:cstheme="minorHAnsi"/>
          <w:sz w:val="22"/>
          <w:szCs w:val="22"/>
          <w:lang w:val="es-GT" w:eastAsia="ja-JP"/>
        </w:rPr>
        <w:t>.</w:t>
      </w:r>
    </w:p>
    <w:p w14:paraId="7DF47026" w14:textId="77777777" w:rsidR="00091C87" w:rsidRDefault="00091C87" w:rsidP="00233258">
      <w:pPr>
        <w:jc w:val="both"/>
        <w:rPr>
          <w:rFonts w:eastAsia="MS Mincho" w:cstheme="minorHAnsi"/>
          <w:sz w:val="22"/>
          <w:szCs w:val="22"/>
          <w:lang w:val="es-GT" w:eastAsia="ja-JP"/>
        </w:rPr>
      </w:pPr>
    </w:p>
    <w:p w14:paraId="38B22A94" w14:textId="7010862C" w:rsidR="009B42A6" w:rsidRDefault="00F34A53" w:rsidP="00443D72">
      <w:pPr>
        <w:jc w:val="both"/>
        <w:rPr>
          <w:rFonts w:eastAsia="MS Mincho" w:cstheme="minorHAnsi"/>
          <w:b/>
          <w:sz w:val="22"/>
          <w:szCs w:val="22"/>
          <w:lang w:val="es-GT" w:eastAsia="ja-JP"/>
        </w:rPr>
      </w:pPr>
      <w:r w:rsidRPr="00CF33C0">
        <w:rPr>
          <w:rFonts w:eastAsia="MS Mincho" w:cstheme="minorHAnsi"/>
          <w:sz w:val="22"/>
          <w:szCs w:val="22"/>
          <w:lang w:val="es-GT" w:eastAsia="ja-JP"/>
        </w:rPr>
        <w:t xml:space="preserve"> </w:t>
      </w:r>
    </w:p>
    <w:p w14:paraId="6E8D7BAC" w14:textId="17E91EDF" w:rsidR="00623AA6" w:rsidRDefault="00243C64" w:rsidP="00623AA6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  <w:r w:rsidRPr="009B42A6">
        <w:rPr>
          <w:rFonts w:ascii="Calibri" w:eastAsia="MS Mincho" w:hAnsi="Calibri" w:cs="Calibri"/>
          <w:b/>
          <w:sz w:val="22"/>
          <w:szCs w:val="22"/>
          <w:lang w:val="es-GT" w:eastAsia="ja-JP"/>
        </w:rPr>
        <w:t>GRAFICA</w:t>
      </w:r>
      <w:r w:rsidR="005509AD">
        <w:rPr>
          <w:rFonts w:ascii="Calibri" w:eastAsia="MS Mincho" w:hAnsi="Calibri" w:cs="Calibri"/>
          <w:b/>
          <w:sz w:val="22"/>
          <w:szCs w:val="22"/>
          <w:lang w:val="es-GT" w:eastAsia="ja-JP"/>
        </w:rPr>
        <w:t>S</w:t>
      </w:r>
      <w:r w:rsidRPr="009B42A6">
        <w:rPr>
          <w:rFonts w:ascii="Calibri" w:eastAsia="MS Mincho" w:hAnsi="Calibri" w:cs="Calibri"/>
          <w:b/>
          <w:sz w:val="22"/>
          <w:szCs w:val="22"/>
          <w:lang w:val="es-GT" w:eastAsia="ja-JP"/>
        </w:rPr>
        <w:t xml:space="preserve"> No. </w:t>
      </w:r>
      <w:r w:rsidR="00623AA6" w:rsidRPr="00623AA6">
        <w:rPr>
          <w:rFonts w:ascii="Calibri" w:eastAsia="MS Mincho" w:hAnsi="Calibri" w:cs="Calibri"/>
          <w:b/>
          <w:sz w:val="22"/>
          <w:szCs w:val="22"/>
          <w:lang w:val="es-GT" w:eastAsia="ja-JP"/>
        </w:rPr>
        <w:t xml:space="preserve">TABLA No. 2 Programa de Apoyo Alimentario y Prevención del </w:t>
      </w:r>
      <w:proofErr w:type="spellStart"/>
      <w:r w:rsidR="00623AA6" w:rsidRPr="00623AA6">
        <w:rPr>
          <w:rFonts w:ascii="Calibri" w:eastAsia="MS Mincho" w:hAnsi="Calibri" w:cs="Calibri"/>
          <w:b/>
          <w:sz w:val="22"/>
          <w:szCs w:val="22"/>
          <w:lang w:val="es-GT" w:eastAsia="ja-JP"/>
        </w:rPr>
        <w:t>Covid</w:t>
      </w:r>
      <w:proofErr w:type="spellEnd"/>
      <w:r w:rsidR="00623AA6" w:rsidRPr="00623AA6">
        <w:rPr>
          <w:rFonts w:ascii="Calibri" w:eastAsia="MS Mincho" w:hAnsi="Calibri" w:cs="Calibri"/>
          <w:b/>
          <w:sz w:val="22"/>
          <w:szCs w:val="22"/>
          <w:lang w:val="es-GT" w:eastAsia="ja-JP"/>
        </w:rPr>
        <w:t xml:space="preserve"> 19, por Pueblo/Com</w:t>
      </w:r>
      <w:r w:rsidR="00623AA6">
        <w:rPr>
          <w:rFonts w:ascii="Calibri" w:eastAsia="MS Mincho" w:hAnsi="Calibri" w:cs="Calibri"/>
          <w:b/>
          <w:sz w:val="22"/>
          <w:szCs w:val="22"/>
          <w:lang w:val="es-GT" w:eastAsia="ja-JP"/>
        </w:rPr>
        <w:t>unidad Lingüística y Cantidad meno</w:t>
      </w:r>
      <w:r w:rsidR="00623AA6" w:rsidRPr="00623AA6">
        <w:rPr>
          <w:rFonts w:ascii="Calibri" w:eastAsia="MS Mincho" w:hAnsi="Calibri" w:cs="Calibri"/>
          <w:b/>
          <w:sz w:val="22"/>
          <w:szCs w:val="22"/>
          <w:lang w:val="es-GT" w:eastAsia="ja-JP"/>
        </w:rPr>
        <w:t>s beneficiados</w:t>
      </w:r>
    </w:p>
    <w:p w14:paraId="655201A3" w14:textId="77777777" w:rsidR="00623AA6" w:rsidRDefault="00623AA6" w:rsidP="00623AA6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</w:p>
    <w:p w14:paraId="44CE7AC8" w14:textId="2615CB0E" w:rsidR="00623AA6" w:rsidRDefault="00052348" w:rsidP="004F4246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  <w:r w:rsidRPr="00052348">
        <w:rPr>
          <w:noProof/>
          <w:lang w:val="es-GT" w:eastAsia="es-GT"/>
        </w:rPr>
        <w:drawing>
          <wp:inline distT="0" distB="0" distL="0" distR="0" wp14:anchorId="1A479004" wp14:editId="799D6417">
            <wp:extent cx="4743450" cy="1609725"/>
            <wp:effectExtent l="0" t="0" r="0" b="952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A400BB" w14:textId="77777777" w:rsidR="005509AD" w:rsidRDefault="005509AD" w:rsidP="004F4246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</w:p>
    <w:p w14:paraId="4E337314" w14:textId="7D8FFD56" w:rsidR="00243C64" w:rsidRPr="00CF33C0" w:rsidRDefault="00243C64" w:rsidP="00243C64">
      <w:pPr>
        <w:jc w:val="center"/>
        <w:rPr>
          <w:rFonts w:ascii="Calibri" w:eastAsia="MS Mincho" w:hAnsi="Calibri" w:cs="Calibri"/>
          <w:sz w:val="16"/>
          <w:szCs w:val="16"/>
          <w:lang w:val="es-GT" w:eastAsia="ja-JP"/>
        </w:rPr>
      </w:pPr>
      <w:r w:rsidRPr="00CF33C0">
        <w:rPr>
          <w:rFonts w:ascii="Calibri" w:eastAsia="MS Mincho" w:hAnsi="Calibri" w:cs="Calibri"/>
          <w:sz w:val="16"/>
          <w:szCs w:val="16"/>
          <w:lang w:val="es-GT" w:eastAsia="ja-JP"/>
        </w:rPr>
        <w:t>Gráfica</w:t>
      </w:r>
      <w:r w:rsidR="005509AD">
        <w:rPr>
          <w:rFonts w:ascii="Calibri" w:eastAsia="MS Mincho" w:hAnsi="Calibri" w:cs="Calibri"/>
          <w:sz w:val="16"/>
          <w:szCs w:val="16"/>
          <w:lang w:val="es-GT" w:eastAsia="ja-JP"/>
        </w:rPr>
        <w:t>s</w:t>
      </w:r>
      <w:r w:rsidRPr="00CF33C0">
        <w:rPr>
          <w:rFonts w:ascii="Calibri" w:eastAsia="MS Mincho" w:hAnsi="Calibri" w:cs="Calibri"/>
          <w:sz w:val="16"/>
          <w:szCs w:val="16"/>
          <w:lang w:val="es-GT" w:eastAsia="ja-JP"/>
        </w:rPr>
        <w:t xml:space="preserve"> No.</w:t>
      </w:r>
      <w:r w:rsidR="005509AD">
        <w:rPr>
          <w:rFonts w:ascii="Calibri" w:eastAsia="MS Mincho" w:hAnsi="Calibri" w:cs="Calibri"/>
          <w:sz w:val="16"/>
          <w:szCs w:val="16"/>
          <w:lang w:val="es-GT" w:eastAsia="ja-JP"/>
        </w:rPr>
        <w:t xml:space="preserve"> 3 </w:t>
      </w:r>
      <w:r w:rsidRPr="00CF33C0">
        <w:rPr>
          <w:rFonts w:ascii="Calibri" w:eastAsia="MS Mincho" w:hAnsi="Calibri" w:cs="Calibri"/>
          <w:sz w:val="16"/>
          <w:szCs w:val="16"/>
          <w:lang w:val="es-GT" w:eastAsia="ja-JP"/>
        </w:rPr>
        <w:t xml:space="preserve">Fuente </w:t>
      </w:r>
      <w:r w:rsidR="00623AA6">
        <w:rPr>
          <w:rFonts w:ascii="Calibri" w:eastAsia="MS Mincho" w:hAnsi="Calibri" w:cs="Calibri"/>
          <w:sz w:val="16"/>
          <w:szCs w:val="16"/>
          <w:lang w:val="es-GT" w:eastAsia="ja-JP"/>
        </w:rPr>
        <w:t>VISAN-</w:t>
      </w:r>
      <w:r w:rsidRPr="00CF33C0">
        <w:rPr>
          <w:rFonts w:ascii="Calibri" w:eastAsia="MS Mincho" w:hAnsi="Calibri" w:cs="Calibri"/>
          <w:sz w:val="16"/>
          <w:szCs w:val="16"/>
          <w:lang w:val="es-GT" w:eastAsia="ja-JP"/>
        </w:rPr>
        <w:t xml:space="preserve">MAGA, Ley de Idiomas Nacionales Acuerdo </w:t>
      </w:r>
      <w:proofErr w:type="spellStart"/>
      <w:r w:rsidRPr="00CF33C0">
        <w:rPr>
          <w:rFonts w:ascii="Calibri" w:eastAsia="MS Mincho" w:hAnsi="Calibri" w:cs="Calibri"/>
          <w:sz w:val="16"/>
          <w:szCs w:val="16"/>
          <w:lang w:val="es-GT" w:eastAsia="ja-JP"/>
        </w:rPr>
        <w:t>Gub</w:t>
      </w:r>
      <w:proofErr w:type="spellEnd"/>
      <w:r w:rsidRPr="00CF33C0">
        <w:rPr>
          <w:rFonts w:ascii="Calibri" w:eastAsia="MS Mincho" w:hAnsi="Calibri" w:cs="Calibri"/>
          <w:sz w:val="16"/>
          <w:szCs w:val="16"/>
          <w:lang w:val="es-GT" w:eastAsia="ja-JP"/>
        </w:rPr>
        <w:t xml:space="preserve">. 320-2011 </w:t>
      </w:r>
    </w:p>
    <w:p w14:paraId="26D2B649" w14:textId="77777777" w:rsidR="00243C64" w:rsidRPr="00CF33C0" w:rsidRDefault="005509AD" w:rsidP="00243C64">
      <w:pPr>
        <w:jc w:val="center"/>
        <w:rPr>
          <w:rFonts w:ascii="Calibri" w:eastAsia="MS Mincho" w:hAnsi="Calibri" w:cs="Calibri"/>
          <w:sz w:val="16"/>
          <w:szCs w:val="16"/>
          <w:lang w:val="es-GT" w:eastAsia="ja-JP"/>
        </w:rPr>
      </w:pPr>
      <w:r>
        <w:rPr>
          <w:rFonts w:ascii="Calibri" w:eastAsia="MS Mincho" w:hAnsi="Calibri" w:cs="Calibri"/>
          <w:sz w:val="16"/>
          <w:szCs w:val="16"/>
          <w:lang w:val="es-GT" w:eastAsia="ja-JP"/>
        </w:rPr>
        <w:t>Tabla elaborada UDRI 2022</w:t>
      </w:r>
    </w:p>
    <w:p w14:paraId="7CA7D732" w14:textId="77777777" w:rsidR="00243C64" w:rsidRDefault="00243C64" w:rsidP="00243C64">
      <w:pPr>
        <w:jc w:val="center"/>
        <w:rPr>
          <w:rFonts w:ascii="Cambria" w:eastAsia="MS Mincho" w:hAnsi="Cambria" w:cs="Times New Roman"/>
          <w:sz w:val="16"/>
          <w:szCs w:val="16"/>
          <w:lang w:val="es-GT" w:eastAsia="ja-JP"/>
        </w:rPr>
      </w:pPr>
    </w:p>
    <w:p w14:paraId="4DF7A0B5" w14:textId="15571E66" w:rsidR="004E0EBC" w:rsidRDefault="004E0EBC" w:rsidP="00243C64">
      <w:pPr>
        <w:jc w:val="center"/>
        <w:rPr>
          <w:rFonts w:ascii="Cambria" w:eastAsia="MS Mincho" w:hAnsi="Cambria" w:cs="Times New Roman"/>
          <w:sz w:val="16"/>
          <w:szCs w:val="16"/>
          <w:lang w:val="es-GT" w:eastAsia="ja-JP"/>
        </w:rPr>
      </w:pPr>
    </w:p>
    <w:p w14:paraId="39E06D3B" w14:textId="74C9432B" w:rsidR="005509AD" w:rsidRDefault="005509AD" w:rsidP="007E27C8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  <w:r w:rsidRPr="005509AD"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 xml:space="preserve">GRAFICA No. </w:t>
      </w:r>
      <w:r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>5</w:t>
      </w:r>
      <w:r w:rsidRPr="005509AD"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 xml:space="preserve"> </w:t>
      </w:r>
      <w:r w:rsidR="007E27C8" w:rsidRPr="007E27C8"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>Programa A</w:t>
      </w:r>
      <w:r w:rsidR="00943ABF"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>sistencia</w:t>
      </w:r>
      <w:r w:rsidR="007E27C8" w:rsidRPr="007E27C8"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 xml:space="preserve"> Alimentari</w:t>
      </w:r>
      <w:r w:rsidR="00943ABF"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>a</w:t>
      </w:r>
      <w:r w:rsidR="007E27C8" w:rsidRPr="007E27C8"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 xml:space="preserve">, por </w:t>
      </w:r>
      <w:r w:rsidR="007E27C8"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>Sexo y Porcentaje</w:t>
      </w:r>
    </w:p>
    <w:p w14:paraId="00D511C7" w14:textId="77777777" w:rsidR="00443D72" w:rsidRDefault="00443D72" w:rsidP="007E27C8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</w:p>
    <w:p w14:paraId="0917BBFD" w14:textId="1A19E155" w:rsidR="00443D72" w:rsidRDefault="00943ABF" w:rsidP="007E27C8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  <w:r>
        <w:rPr>
          <w:rFonts w:ascii="Calibri" w:eastAsia="Times New Roman" w:hAnsi="Calibri" w:cs="Calibri"/>
          <w:b/>
          <w:noProof/>
          <w:color w:val="000000"/>
          <w:sz w:val="22"/>
          <w:szCs w:val="22"/>
          <w:lang w:val="es-GT" w:eastAsia="es-GT"/>
        </w:rPr>
        <w:drawing>
          <wp:inline distT="0" distB="0" distL="0" distR="0" wp14:anchorId="640ACEF6" wp14:editId="11F7D70F">
            <wp:extent cx="3876675" cy="2330300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7932" cy="23430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E939154" w14:textId="77777777" w:rsidR="00443D72" w:rsidRDefault="00443D72" w:rsidP="007E27C8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  <w:bookmarkStart w:id="0" w:name="_GoBack"/>
      <w:bookmarkEnd w:id="0"/>
    </w:p>
    <w:p w14:paraId="32772DBA" w14:textId="6346B705" w:rsidR="00F34A53" w:rsidRPr="00CF33C0" w:rsidRDefault="00F34A53" w:rsidP="00F34A53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Gráfica No. </w:t>
      </w:r>
      <w:r w:rsidR="005509AD">
        <w:rPr>
          <w:rFonts w:eastAsia="MS Mincho" w:cstheme="minorHAnsi"/>
          <w:sz w:val="16"/>
          <w:szCs w:val="16"/>
          <w:lang w:val="es-GT" w:eastAsia="ja-JP"/>
        </w:rPr>
        <w:t>5</w:t>
      </w: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 Fuente</w:t>
      </w:r>
      <w:r>
        <w:rPr>
          <w:rFonts w:eastAsia="MS Mincho" w:cstheme="minorHAnsi"/>
          <w:sz w:val="16"/>
          <w:szCs w:val="16"/>
          <w:lang w:val="es-GT" w:eastAsia="ja-JP"/>
        </w:rPr>
        <w:t xml:space="preserve"> </w:t>
      </w:r>
      <w:r w:rsidR="007E27C8">
        <w:rPr>
          <w:rFonts w:eastAsia="MS Mincho" w:cstheme="minorHAnsi"/>
          <w:sz w:val="16"/>
          <w:szCs w:val="16"/>
          <w:lang w:val="es-GT" w:eastAsia="ja-JP"/>
        </w:rPr>
        <w:t>VISAN-</w:t>
      </w: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MAGA, Ley de Idiomas Nacionales Acuerdo </w:t>
      </w:r>
      <w:proofErr w:type="spellStart"/>
      <w:r w:rsidRPr="00CF33C0">
        <w:rPr>
          <w:rFonts w:eastAsia="MS Mincho" w:cstheme="minorHAnsi"/>
          <w:sz w:val="16"/>
          <w:szCs w:val="16"/>
          <w:lang w:val="es-GT" w:eastAsia="ja-JP"/>
        </w:rPr>
        <w:t>Gub</w:t>
      </w:r>
      <w:proofErr w:type="spellEnd"/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. 320-2011 </w:t>
      </w:r>
    </w:p>
    <w:p w14:paraId="335FB55C" w14:textId="24AF1A7F" w:rsidR="004E0EBC" w:rsidRDefault="005509AD" w:rsidP="00243C64">
      <w:pPr>
        <w:jc w:val="center"/>
        <w:rPr>
          <w:rFonts w:ascii="Cambria" w:eastAsia="MS Mincho" w:hAnsi="Cambria" w:cs="Times New Roman"/>
          <w:sz w:val="16"/>
          <w:szCs w:val="16"/>
          <w:lang w:val="es-GT" w:eastAsia="ja-JP"/>
        </w:rPr>
      </w:pPr>
      <w:r>
        <w:rPr>
          <w:rFonts w:eastAsia="MS Mincho" w:cstheme="minorHAnsi"/>
          <w:sz w:val="16"/>
          <w:szCs w:val="16"/>
          <w:lang w:val="es-GT" w:eastAsia="ja-JP"/>
        </w:rPr>
        <w:t>Tabla elaborada UDRI 2022</w:t>
      </w:r>
    </w:p>
    <w:sectPr w:rsidR="004E0EBC" w:rsidSect="00841CD3">
      <w:headerReference w:type="default" r:id="rId13"/>
      <w:footerReference w:type="default" r:id="rId14"/>
      <w:pgSz w:w="12240" w:h="15840" w:code="1"/>
      <w:pgMar w:top="189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88B457" w14:textId="77777777" w:rsidR="001D1C83" w:rsidRDefault="001D1C83" w:rsidP="00184C47">
      <w:r>
        <w:separator/>
      </w:r>
    </w:p>
  </w:endnote>
  <w:endnote w:type="continuationSeparator" w:id="0">
    <w:p w14:paraId="1A6CCD28" w14:textId="77777777" w:rsidR="001D1C83" w:rsidRDefault="001D1C83" w:rsidP="00184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ntserrat Medium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0386AA" w14:textId="77777777" w:rsidR="00E53F2B" w:rsidRDefault="00497921">
    <w:pPr>
      <w:pStyle w:val="Piedepgina"/>
    </w:pPr>
    <w:r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CAA94CD" wp14:editId="371B7A94">
              <wp:simplePos x="0" y="0"/>
              <wp:positionH relativeFrom="column">
                <wp:posOffset>479425</wp:posOffset>
              </wp:positionH>
              <wp:positionV relativeFrom="paragraph">
                <wp:posOffset>-179070</wp:posOffset>
              </wp:positionV>
              <wp:extent cx="4427855" cy="553085"/>
              <wp:effectExtent l="0" t="0" r="0" b="0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27855" cy="5530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43A4E37" w14:textId="77777777" w:rsidR="00184C47" w:rsidRDefault="0051009A" w:rsidP="00184C47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 xml:space="preserve">Unidad Especial de Ejecución </w:t>
                          </w:r>
                          <w:r w:rsidR="00E05A6D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>para el Desarrollo Rural Intercultural (UDRI)</w:t>
                          </w:r>
                        </w:p>
                        <w:p w14:paraId="3BD774A3" w14:textId="77777777" w:rsidR="00E53F2B" w:rsidRDefault="0051009A" w:rsidP="00184C47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>5a. avenida "A" 13-43 zona 9</w:t>
                          </w:r>
                          <w:r w:rsidR="00E05A6D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 xml:space="preserve">, 2do. </w:t>
                          </w:r>
                          <w:proofErr w:type="gramStart"/>
                          <w:r w:rsidR="00E05A6D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>nivel</w:t>
                          </w:r>
                          <w:proofErr w:type="gramEnd"/>
                          <w:r w:rsidR="003F17F6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>, Tel. 2413-7000 Ext. 7307</w:t>
                          </w:r>
                        </w:p>
                        <w:p w14:paraId="53A27731" w14:textId="77777777" w:rsidR="00184C47" w:rsidRDefault="00E05A6D" w:rsidP="00184C47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>udri.maga@gmail.com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AA94CD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margin-left:37.75pt;margin-top:-14.1pt;width:348.65pt;height:4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" filled="f" stroked="f" strokeweight=".5pt">
              <v:path arrowok="t"/>
              <v:textbox>
                <w:txbxContent>
                  <w:p w14:paraId="343A4E37" w14:textId="77777777" w:rsidR="00184C47" w:rsidRDefault="0051009A" w:rsidP="00184C47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 xml:space="preserve">Unidad Especial de Ejecución </w:t>
                    </w:r>
                    <w:r w:rsidR="00E05A6D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>para el Desarrollo Rural Intercultural (UDRI)</w:t>
                    </w:r>
                  </w:p>
                  <w:p w14:paraId="3BD774A3" w14:textId="77777777" w:rsidR="00E53F2B" w:rsidRDefault="0051009A" w:rsidP="00184C47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>5a. avenida "A" 13-43 zona 9</w:t>
                    </w:r>
                    <w:r w:rsidR="00E05A6D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>, 2do. nivel</w:t>
                    </w:r>
                    <w:r w:rsidR="003F17F6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>, Tel. 2413-7000 Ext. 7307</w:t>
                    </w:r>
                  </w:p>
                  <w:p w14:paraId="53A27731" w14:textId="77777777" w:rsidR="00184C47" w:rsidRDefault="00E05A6D" w:rsidP="00184C47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>udri.maga@gmail.com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87FF40" w14:textId="77777777" w:rsidR="001D1C83" w:rsidRDefault="001D1C83" w:rsidP="00184C47">
      <w:r>
        <w:separator/>
      </w:r>
    </w:p>
  </w:footnote>
  <w:footnote w:type="continuationSeparator" w:id="0">
    <w:p w14:paraId="672A8901" w14:textId="77777777" w:rsidR="001D1C83" w:rsidRDefault="001D1C83" w:rsidP="00184C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28D57D" w14:textId="77777777" w:rsidR="00184C47" w:rsidRDefault="00341F77">
    <w:pPr>
      <w:pStyle w:val="Encabezado"/>
    </w:pPr>
    <w:r>
      <w:rPr>
        <w:noProof/>
        <w:lang w:val="es-GT" w:eastAsia="es-GT"/>
      </w:rPr>
      <w:drawing>
        <wp:anchor distT="0" distB="0" distL="114300" distR="114300" simplePos="0" relativeHeight="251662336" behindDoc="1" locked="0" layoutInCell="1" allowOverlap="1" wp14:anchorId="7BA4C7AF" wp14:editId="7B8D7410">
          <wp:simplePos x="0" y="0"/>
          <wp:positionH relativeFrom="column">
            <wp:posOffset>-1080135</wp:posOffset>
          </wp:positionH>
          <wp:positionV relativeFrom="paragraph">
            <wp:posOffset>-534104</wp:posOffset>
          </wp:positionV>
          <wp:extent cx="7772400" cy="118872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ndo_ofici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188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4B190A"/>
    <w:multiLevelType w:val="hybridMultilevel"/>
    <w:tmpl w:val="516290D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641537"/>
    <w:multiLevelType w:val="hybridMultilevel"/>
    <w:tmpl w:val="F90A8A70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C47"/>
    <w:rsid w:val="00051581"/>
    <w:rsid w:val="00052348"/>
    <w:rsid w:val="00081918"/>
    <w:rsid w:val="00081DE1"/>
    <w:rsid w:val="00091C87"/>
    <w:rsid w:val="000E6C37"/>
    <w:rsid w:val="001068A4"/>
    <w:rsid w:val="00113B7B"/>
    <w:rsid w:val="001200C4"/>
    <w:rsid w:val="0015152C"/>
    <w:rsid w:val="00152FDC"/>
    <w:rsid w:val="00157E86"/>
    <w:rsid w:val="00163125"/>
    <w:rsid w:val="00174452"/>
    <w:rsid w:val="00184C47"/>
    <w:rsid w:val="001901E1"/>
    <w:rsid w:val="001D1C83"/>
    <w:rsid w:val="001D71A3"/>
    <w:rsid w:val="001F18D9"/>
    <w:rsid w:val="001F2EF4"/>
    <w:rsid w:val="001F43FA"/>
    <w:rsid w:val="002122B4"/>
    <w:rsid w:val="0021255F"/>
    <w:rsid w:val="00231F14"/>
    <w:rsid w:val="00233258"/>
    <w:rsid w:val="00236DD3"/>
    <w:rsid w:val="0023793D"/>
    <w:rsid w:val="002417BC"/>
    <w:rsid w:val="00243C64"/>
    <w:rsid w:val="002D1C5D"/>
    <w:rsid w:val="002E5B6F"/>
    <w:rsid w:val="00341F77"/>
    <w:rsid w:val="003533DC"/>
    <w:rsid w:val="00353987"/>
    <w:rsid w:val="0037520E"/>
    <w:rsid w:val="00395D40"/>
    <w:rsid w:val="003A00EF"/>
    <w:rsid w:val="003A3CEE"/>
    <w:rsid w:val="003B0BB3"/>
    <w:rsid w:val="003B25C8"/>
    <w:rsid w:val="003C10CF"/>
    <w:rsid w:val="003C1F12"/>
    <w:rsid w:val="003C3D02"/>
    <w:rsid w:val="003D1A38"/>
    <w:rsid w:val="003D73BC"/>
    <w:rsid w:val="003F17F6"/>
    <w:rsid w:val="00401D50"/>
    <w:rsid w:val="004118D8"/>
    <w:rsid w:val="00443D72"/>
    <w:rsid w:val="00454153"/>
    <w:rsid w:val="00497921"/>
    <w:rsid w:val="004C0C72"/>
    <w:rsid w:val="004C3336"/>
    <w:rsid w:val="004C5A6F"/>
    <w:rsid w:val="004C71EE"/>
    <w:rsid w:val="004E0EBC"/>
    <w:rsid w:val="004F4246"/>
    <w:rsid w:val="0051009A"/>
    <w:rsid w:val="005168EC"/>
    <w:rsid w:val="005232ED"/>
    <w:rsid w:val="005304D1"/>
    <w:rsid w:val="00535F37"/>
    <w:rsid w:val="0054361C"/>
    <w:rsid w:val="005509AD"/>
    <w:rsid w:val="00550C15"/>
    <w:rsid w:val="00553F29"/>
    <w:rsid w:val="00566479"/>
    <w:rsid w:val="005838AC"/>
    <w:rsid w:val="005B0B71"/>
    <w:rsid w:val="005F1070"/>
    <w:rsid w:val="00617727"/>
    <w:rsid w:val="00623AA6"/>
    <w:rsid w:val="006334BB"/>
    <w:rsid w:val="0063372B"/>
    <w:rsid w:val="006701ED"/>
    <w:rsid w:val="00696A24"/>
    <w:rsid w:val="006B35A0"/>
    <w:rsid w:val="006C0978"/>
    <w:rsid w:val="006C1B95"/>
    <w:rsid w:val="007325FC"/>
    <w:rsid w:val="00734F53"/>
    <w:rsid w:val="0075249D"/>
    <w:rsid w:val="007957EE"/>
    <w:rsid w:val="007C3EE3"/>
    <w:rsid w:val="007C4661"/>
    <w:rsid w:val="007E27C8"/>
    <w:rsid w:val="007F2BD1"/>
    <w:rsid w:val="007F4DF1"/>
    <w:rsid w:val="00813D5A"/>
    <w:rsid w:val="00841CD3"/>
    <w:rsid w:val="00882431"/>
    <w:rsid w:val="008C27FE"/>
    <w:rsid w:val="008F040C"/>
    <w:rsid w:val="00943ABF"/>
    <w:rsid w:val="00962B2C"/>
    <w:rsid w:val="009717E8"/>
    <w:rsid w:val="00985849"/>
    <w:rsid w:val="009A3327"/>
    <w:rsid w:val="009B1876"/>
    <w:rsid w:val="009B42A6"/>
    <w:rsid w:val="009E6C2E"/>
    <w:rsid w:val="00A03294"/>
    <w:rsid w:val="00A3125F"/>
    <w:rsid w:val="00A75101"/>
    <w:rsid w:val="00A80269"/>
    <w:rsid w:val="00AA5B3A"/>
    <w:rsid w:val="00AA5EF5"/>
    <w:rsid w:val="00AB43CB"/>
    <w:rsid w:val="00AB5C31"/>
    <w:rsid w:val="00AD725D"/>
    <w:rsid w:val="00B03231"/>
    <w:rsid w:val="00B04BA0"/>
    <w:rsid w:val="00B10DFC"/>
    <w:rsid w:val="00B1391A"/>
    <w:rsid w:val="00B207DC"/>
    <w:rsid w:val="00B25C5F"/>
    <w:rsid w:val="00B3694B"/>
    <w:rsid w:val="00B43325"/>
    <w:rsid w:val="00B62561"/>
    <w:rsid w:val="00B74DA9"/>
    <w:rsid w:val="00B87786"/>
    <w:rsid w:val="00B96481"/>
    <w:rsid w:val="00BA1754"/>
    <w:rsid w:val="00BB497E"/>
    <w:rsid w:val="00BC44DE"/>
    <w:rsid w:val="00BD2CD7"/>
    <w:rsid w:val="00BE265F"/>
    <w:rsid w:val="00BF27A7"/>
    <w:rsid w:val="00BF4FB1"/>
    <w:rsid w:val="00C42BA6"/>
    <w:rsid w:val="00C64450"/>
    <w:rsid w:val="00C757ED"/>
    <w:rsid w:val="00C93DBF"/>
    <w:rsid w:val="00CD3A98"/>
    <w:rsid w:val="00CD7726"/>
    <w:rsid w:val="00CF33C0"/>
    <w:rsid w:val="00CF5EC4"/>
    <w:rsid w:val="00D00A76"/>
    <w:rsid w:val="00D03645"/>
    <w:rsid w:val="00D1404B"/>
    <w:rsid w:val="00D162F0"/>
    <w:rsid w:val="00D2299A"/>
    <w:rsid w:val="00D36185"/>
    <w:rsid w:val="00DA3A71"/>
    <w:rsid w:val="00DB60D8"/>
    <w:rsid w:val="00DD36C3"/>
    <w:rsid w:val="00DD7827"/>
    <w:rsid w:val="00E03E3D"/>
    <w:rsid w:val="00E05A6D"/>
    <w:rsid w:val="00E53F2B"/>
    <w:rsid w:val="00E8322B"/>
    <w:rsid w:val="00E85C09"/>
    <w:rsid w:val="00E971B1"/>
    <w:rsid w:val="00EA3FC8"/>
    <w:rsid w:val="00EA4E0E"/>
    <w:rsid w:val="00EC2456"/>
    <w:rsid w:val="00EE1CC6"/>
    <w:rsid w:val="00EE7814"/>
    <w:rsid w:val="00EF5412"/>
    <w:rsid w:val="00F03394"/>
    <w:rsid w:val="00F04266"/>
    <w:rsid w:val="00F10B6E"/>
    <w:rsid w:val="00F16904"/>
    <w:rsid w:val="00F34A53"/>
    <w:rsid w:val="00F34CE4"/>
    <w:rsid w:val="00F36DCD"/>
    <w:rsid w:val="00F41151"/>
    <w:rsid w:val="00F428D9"/>
    <w:rsid w:val="00F45A60"/>
    <w:rsid w:val="00F55FCD"/>
    <w:rsid w:val="00F677F4"/>
    <w:rsid w:val="00F81578"/>
    <w:rsid w:val="00FA662C"/>
    <w:rsid w:val="00FB1DC3"/>
    <w:rsid w:val="00FB361A"/>
    <w:rsid w:val="00FC2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2B88A0E8"/>
  <w15:docId w15:val="{DC46D6A3-FCF3-40CB-BC28-E72F62739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84C4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84C47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184C4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84C47"/>
    <w:rPr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41F77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1F77"/>
    <w:rPr>
      <w:rFonts w:ascii="Lucida Grande" w:hAnsi="Lucida Grande" w:cs="Lucida Grande"/>
      <w:sz w:val="18"/>
      <w:szCs w:val="1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CONSOLIDADO!$B$4:$B$28</c:f>
              <c:strCache>
                <c:ptCount val="25"/>
                <c:pt idx="0">
                  <c:v>MAM </c:v>
                </c:pt>
                <c:pt idx="1">
                  <c:v>LADINO</c:v>
                </c:pt>
                <c:pt idx="2">
                  <c:v>Q'EQCHI' </c:v>
                </c:pt>
                <c:pt idx="3">
                  <c:v>K'ICHE'</c:v>
                </c:pt>
                <c:pt idx="4">
                  <c:v>ACHI</c:v>
                </c:pt>
                <c:pt idx="5">
                  <c:v>GARÍFUNA </c:v>
                </c:pt>
                <c:pt idx="6">
                  <c:v>KAQCHIKEL</c:v>
                </c:pt>
                <c:pt idx="7">
                  <c:v>POQOMCHI'</c:v>
                </c:pt>
                <c:pt idx="8">
                  <c:v>XINKA</c:v>
                </c:pt>
                <c:pt idx="9">
                  <c:v>AKATEKA</c:v>
                </c:pt>
                <c:pt idx="10">
                  <c:v>CH'ORTI'</c:v>
                </c:pt>
                <c:pt idx="11">
                  <c:v>POQOMAM</c:v>
                </c:pt>
                <c:pt idx="12">
                  <c:v>TZ'UTUJIL</c:v>
                </c:pt>
                <c:pt idx="13">
                  <c:v>ITZA'</c:v>
                </c:pt>
                <c:pt idx="14">
                  <c:v>Q´ANJOB'AL</c:v>
                </c:pt>
                <c:pt idx="15">
                  <c:v>MOPÁN</c:v>
                </c:pt>
                <c:pt idx="16">
                  <c:v>IXIL</c:v>
                </c:pt>
                <c:pt idx="17">
                  <c:v>CHUJ </c:v>
                </c:pt>
                <c:pt idx="18">
                  <c:v>JAKALTEKA (POPTI)</c:v>
                </c:pt>
                <c:pt idx="19">
                  <c:v>CHALCHITEKA</c:v>
                </c:pt>
                <c:pt idx="20">
                  <c:v>TEKTITEKA </c:v>
                </c:pt>
                <c:pt idx="21">
                  <c:v>AWAKATEKA</c:v>
                </c:pt>
                <c:pt idx="22">
                  <c:v>SAKAPULTEKA</c:v>
                </c:pt>
                <c:pt idx="23">
                  <c:v>USPANTEKA</c:v>
                </c:pt>
                <c:pt idx="24">
                  <c:v>SIPAKAPENSE</c:v>
                </c:pt>
              </c:strCache>
            </c:strRef>
          </c:cat>
          <c:val>
            <c:numRef>
              <c:f>CONSOLIDADO!$C$4:$C$28</c:f>
              <c:numCache>
                <c:formatCode>#,##0</c:formatCode>
                <c:ptCount val="25"/>
                <c:pt idx="0">
                  <c:v>11321</c:v>
                </c:pt>
                <c:pt idx="1">
                  <c:v>9976</c:v>
                </c:pt>
                <c:pt idx="2">
                  <c:v>6854</c:v>
                </c:pt>
                <c:pt idx="3">
                  <c:v>6274</c:v>
                </c:pt>
                <c:pt idx="4">
                  <c:v>5016</c:v>
                </c:pt>
                <c:pt idx="5">
                  <c:v>3196</c:v>
                </c:pt>
                <c:pt idx="6">
                  <c:v>2764</c:v>
                </c:pt>
                <c:pt idx="7">
                  <c:v>2041</c:v>
                </c:pt>
                <c:pt idx="8">
                  <c:v>1887</c:v>
                </c:pt>
                <c:pt idx="9">
                  <c:v>1184</c:v>
                </c:pt>
                <c:pt idx="10">
                  <c:v>1119</c:v>
                </c:pt>
                <c:pt idx="11">
                  <c:v>1052</c:v>
                </c:pt>
                <c:pt idx="12">
                  <c:v>553</c:v>
                </c:pt>
                <c:pt idx="13">
                  <c:v>484</c:v>
                </c:pt>
                <c:pt idx="14">
                  <c:v>417</c:v>
                </c:pt>
                <c:pt idx="15">
                  <c:v>375</c:v>
                </c:pt>
                <c:pt idx="16">
                  <c:v>358</c:v>
                </c:pt>
                <c:pt idx="17">
                  <c:v>219</c:v>
                </c:pt>
                <c:pt idx="18">
                  <c:v>219</c:v>
                </c:pt>
                <c:pt idx="19">
                  <c:v>193</c:v>
                </c:pt>
                <c:pt idx="20" formatCode="General">
                  <c:v>75</c:v>
                </c:pt>
                <c:pt idx="21">
                  <c:v>52</c:v>
                </c:pt>
                <c:pt idx="22" formatCode="General">
                  <c:v>44</c:v>
                </c:pt>
                <c:pt idx="23" formatCode="General">
                  <c:v>12</c:v>
                </c:pt>
                <c:pt idx="24" formatCode="General">
                  <c:v>9</c:v>
                </c:pt>
              </c:numCache>
            </c:numRef>
          </c:val>
        </c:ser>
        <c:ser>
          <c:idx val="1"/>
          <c:order val="1"/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CONSOLIDADO!$B$4:$B$28</c:f>
              <c:strCache>
                <c:ptCount val="25"/>
                <c:pt idx="0">
                  <c:v>MAM </c:v>
                </c:pt>
                <c:pt idx="1">
                  <c:v>LADINO</c:v>
                </c:pt>
                <c:pt idx="2">
                  <c:v>Q'EQCHI' </c:v>
                </c:pt>
                <c:pt idx="3">
                  <c:v>K'ICHE'</c:v>
                </c:pt>
                <c:pt idx="4">
                  <c:v>ACHI</c:v>
                </c:pt>
                <c:pt idx="5">
                  <c:v>GARÍFUNA </c:v>
                </c:pt>
                <c:pt idx="6">
                  <c:v>KAQCHIKEL</c:v>
                </c:pt>
                <c:pt idx="7">
                  <c:v>POQOMCHI'</c:v>
                </c:pt>
                <c:pt idx="8">
                  <c:v>XINKA</c:v>
                </c:pt>
                <c:pt idx="9">
                  <c:v>AKATEKA</c:v>
                </c:pt>
                <c:pt idx="10">
                  <c:v>CH'ORTI'</c:v>
                </c:pt>
                <c:pt idx="11">
                  <c:v>POQOMAM</c:v>
                </c:pt>
                <c:pt idx="12">
                  <c:v>TZ'UTUJIL</c:v>
                </c:pt>
                <c:pt idx="13">
                  <c:v>ITZA'</c:v>
                </c:pt>
                <c:pt idx="14">
                  <c:v>Q´ANJOB'AL</c:v>
                </c:pt>
                <c:pt idx="15">
                  <c:v>MOPÁN</c:v>
                </c:pt>
                <c:pt idx="16">
                  <c:v>IXIL</c:v>
                </c:pt>
                <c:pt idx="17">
                  <c:v>CHUJ </c:v>
                </c:pt>
                <c:pt idx="18">
                  <c:v>JAKALTEKA (POPTI)</c:v>
                </c:pt>
                <c:pt idx="19">
                  <c:v>CHALCHITEKA</c:v>
                </c:pt>
                <c:pt idx="20">
                  <c:v>TEKTITEKA </c:v>
                </c:pt>
                <c:pt idx="21">
                  <c:v>AWAKATEKA</c:v>
                </c:pt>
                <c:pt idx="22">
                  <c:v>SAKAPULTEKA</c:v>
                </c:pt>
                <c:pt idx="23">
                  <c:v>USPANTEKA</c:v>
                </c:pt>
                <c:pt idx="24">
                  <c:v>SIPAKAPENSE</c:v>
                </c:pt>
              </c:strCache>
            </c:strRef>
          </c:cat>
          <c:val>
            <c:numRef>
              <c:f>CONSOLIDADO!$D$4:$D$28</c:f>
              <c:numCache>
                <c:formatCode>#,##0</c:formatCode>
                <c:ptCount val="25"/>
                <c:pt idx="0">
                  <c:v>5891</c:v>
                </c:pt>
                <c:pt idx="1">
                  <c:v>8557</c:v>
                </c:pt>
                <c:pt idx="2">
                  <c:v>7291</c:v>
                </c:pt>
                <c:pt idx="3">
                  <c:v>4942</c:v>
                </c:pt>
                <c:pt idx="4">
                  <c:v>3728</c:v>
                </c:pt>
                <c:pt idx="5">
                  <c:v>3417</c:v>
                </c:pt>
                <c:pt idx="6">
                  <c:v>2806</c:v>
                </c:pt>
                <c:pt idx="7">
                  <c:v>2630</c:v>
                </c:pt>
                <c:pt idx="8">
                  <c:v>3007</c:v>
                </c:pt>
                <c:pt idx="9">
                  <c:v>907</c:v>
                </c:pt>
                <c:pt idx="10">
                  <c:v>1650</c:v>
                </c:pt>
                <c:pt idx="11">
                  <c:v>1001</c:v>
                </c:pt>
                <c:pt idx="12">
                  <c:v>482</c:v>
                </c:pt>
                <c:pt idx="13">
                  <c:v>860</c:v>
                </c:pt>
                <c:pt idx="14">
                  <c:v>743</c:v>
                </c:pt>
                <c:pt idx="15">
                  <c:v>552</c:v>
                </c:pt>
                <c:pt idx="16">
                  <c:v>398</c:v>
                </c:pt>
                <c:pt idx="17">
                  <c:v>390</c:v>
                </c:pt>
                <c:pt idx="18">
                  <c:v>387</c:v>
                </c:pt>
                <c:pt idx="19">
                  <c:v>202</c:v>
                </c:pt>
                <c:pt idx="20" formatCode="General">
                  <c:v>133</c:v>
                </c:pt>
                <c:pt idx="21">
                  <c:v>9</c:v>
                </c:pt>
                <c:pt idx="22" formatCode="General">
                  <c:v>82</c:v>
                </c:pt>
                <c:pt idx="23" formatCode="General">
                  <c:v>22</c:v>
                </c:pt>
                <c:pt idx="24" formatCode="General">
                  <c:v>16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-1159746032"/>
        <c:axId val="-1159738960"/>
      </c:barChart>
      <c:catAx>
        <c:axId val="-11597460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-1159738960"/>
        <c:crosses val="autoZero"/>
        <c:auto val="1"/>
        <c:lblAlgn val="ctr"/>
        <c:lblOffset val="100"/>
        <c:noMultiLvlLbl val="0"/>
      </c:catAx>
      <c:valAx>
        <c:axId val="-11597389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-115974603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6B646-D2EC-4C42-A668-2AF20EF57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313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Ana Vivian Paiz Terraza</cp:lastModifiedBy>
  <cp:revision>3</cp:revision>
  <cp:lastPrinted>2021-02-16T12:33:00Z</cp:lastPrinted>
  <dcterms:created xsi:type="dcterms:W3CDTF">2022-08-02T20:09:00Z</dcterms:created>
  <dcterms:modified xsi:type="dcterms:W3CDTF">2022-08-02T20:56:00Z</dcterms:modified>
</cp:coreProperties>
</file>